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附件9</w:t>
      </w:r>
    </w:p>
    <w:p>
      <w:pPr>
        <w:keepNext w:val="0"/>
        <w:keepLines w:val="0"/>
        <w:pageBreakBefore w:val="0"/>
        <w:widowControl w:val="0"/>
        <w:kinsoku/>
        <w:wordWrap/>
        <w:overflowPunct/>
        <w:topLinePunct w:val="0"/>
        <w:autoSpaceDE/>
        <w:autoSpaceDN/>
        <w:bidi w:val="0"/>
        <w:adjustRightInd/>
        <w:snapToGrid/>
        <w:spacing w:line="560" w:lineRule="exact"/>
        <w:ind w:left="0" w:firstLine="872" w:firstLineChars="200"/>
        <w:jc w:val="center"/>
        <w:textAlignment w:val="auto"/>
        <w:rPr>
          <w:rFonts w:hint="eastAsia" w:ascii="方正小标宋_GBK" w:hAnsi="方正小标宋_GBK" w:eastAsia="方正小标宋_GBK" w:cs="方正小标宋_GBK"/>
          <w:color w:val="auto"/>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高</w:t>
      </w:r>
      <w:r>
        <w:rPr>
          <w:rFonts w:hint="eastAsia" w:ascii="方正小标宋_GBK" w:hAnsi="方正小标宋_GBK" w:eastAsia="方正小标宋_GBK" w:cs="方正小标宋_GBK"/>
          <w:sz w:val="44"/>
          <w:szCs w:val="44"/>
        </w:rPr>
        <w:t>沈阳市</w:t>
      </w:r>
      <w:r>
        <w:rPr>
          <w:rFonts w:hint="eastAsia" w:ascii="方正小标宋_GBK" w:hAnsi="方正小标宋_GBK" w:eastAsia="方正小标宋_GBK" w:cs="方正小标宋_GBK"/>
          <w:sz w:val="44"/>
          <w:szCs w:val="44"/>
          <w:lang w:val="en-US" w:eastAsia="zh-CN"/>
        </w:rPr>
        <w:t>重点校院所科技成果备案奖励</w:t>
      </w:r>
    </w:p>
    <w:p>
      <w:pPr>
        <w:keepNext w:val="0"/>
        <w:keepLines w:val="0"/>
        <w:pageBreakBefore w:val="0"/>
        <w:widowControl w:val="0"/>
        <w:kinsoku/>
        <w:wordWrap/>
        <w:overflowPunct/>
        <w:topLinePunct w:val="0"/>
        <w:autoSpaceDE/>
        <w:autoSpaceDN/>
        <w:bidi w:val="0"/>
        <w:adjustRightInd/>
        <w:snapToGrid/>
        <w:spacing w:line="560" w:lineRule="exact"/>
        <w:ind w:left="0"/>
        <w:jc w:val="center"/>
        <w:rPr>
          <w:rFonts w:hint="eastAsia" w:ascii="方正小标宋_GBK" w:hAnsi="方正小标宋_GBK" w:eastAsia="方正小标宋_GBK" w:cs="方正小标宋_GBK"/>
          <w:lang w:eastAsia="zh-CN"/>
        </w:rPr>
      </w:pPr>
      <w:r>
        <w:rPr>
          <w:rFonts w:hint="eastAsia" w:ascii="方正小标宋_GBK" w:hAnsi="方正小标宋_GBK" w:eastAsia="方正小标宋_GBK" w:cs="方正小标宋_GBK"/>
          <w:sz w:val="44"/>
          <w:szCs w:val="44"/>
        </w:rPr>
        <w:t>专项申报</w:t>
      </w:r>
      <w:r>
        <w:rPr>
          <w:rFonts w:hint="eastAsia" w:ascii="方正小标宋_GBK" w:hAnsi="方正小标宋_GBK" w:eastAsia="方正小标宋_GBK" w:cs="方正小标宋_GBK"/>
          <w:sz w:val="44"/>
          <w:szCs w:val="44"/>
          <w:lang w:eastAsia="zh-CN"/>
        </w:rPr>
        <w:t>要求</w:t>
      </w:r>
      <w:bookmarkEnd w:id="0"/>
    </w:p>
    <w:p>
      <w:pPr>
        <w:keepNext w:val="0"/>
        <w:keepLines w:val="0"/>
        <w:pageBreakBefore w:val="0"/>
        <w:widowControl w:val="0"/>
        <w:kinsoku/>
        <w:wordWrap/>
        <w:overflowPunct/>
        <w:topLinePunct w:val="0"/>
        <w:autoSpaceDE/>
        <w:autoSpaceDN/>
        <w:bidi w:val="0"/>
        <w:adjustRightInd/>
        <w:snapToGrid/>
        <w:spacing w:line="560" w:lineRule="exact"/>
        <w:ind w:left="0"/>
        <w:rPr>
          <w:rFonts w:ascii="黑体" w:hAnsi="黑体" w:eastAsia="黑体"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ascii="黑体" w:hAnsi="黑体" w:eastAsia="黑体"/>
          <w:sz w:val="32"/>
          <w:szCs w:val="32"/>
        </w:rPr>
      </w:pPr>
      <w:r>
        <w:rPr>
          <w:rFonts w:hint="eastAsia" w:ascii="黑体" w:hAnsi="黑体" w:eastAsia="黑体" w:cs="仿宋"/>
          <w:kern w:val="0"/>
          <w:sz w:val="32"/>
          <w:szCs w:val="32"/>
        </w:rPr>
        <w:t>一、</w:t>
      </w:r>
      <w:r>
        <w:rPr>
          <w:rFonts w:hint="eastAsia" w:ascii="黑体" w:hAnsi="黑体" w:eastAsia="黑体"/>
          <w:sz w:val="32"/>
          <w:szCs w:val="32"/>
        </w:rPr>
        <w:t>支持对象</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由市科技局遴选的按相关要求建立科技成果备案制度、组织开展科技成果转移转化工作的驻沈重点高校院所。</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ascii="黑体" w:hAnsi="黑体" w:eastAsia="黑体"/>
          <w:kern w:val="0"/>
          <w:sz w:val="32"/>
          <w:szCs w:val="32"/>
        </w:rPr>
      </w:pPr>
      <w:r>
        <w:rPr>
          <w:rFonts w:hint="eastAsia" w:ascii="黑体" w:hAnsi="黑体" w:eastAsia="黑体"/>
          <w:kern w:val="0"/>
          <w:sz w:val="32"/>
          <w:szCs w:val="32"/>
        </w:rPr>
        <w:t>二、支持方式</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000000"/>
          <w:kern w:val="2"/>
          <w:sz w:val="32"/>
          <w:szCs w:val="32"/>
        </w:rPr>
      </w:pPr>
      <w:r>
        <w:rPr>
          <w:rFonts w:hint="default" w:ascii="仿宋_GB2312" w:hAnsi="仿宋_GB2312" w:eastAsia="仿宋_GB2312" w:cs="仿宋_GB2312"/>
          <w:color w:val="000000"/>
          <w:kern w:val="2"/>
          <w:sz w:val="32"/>
          <w:szCs w:val="32"/>
          <w:lang w:val="en-US" w:eastAsia="zh-CN"/>
        </w:rPr>
        <w:t>采取以奖代补方式给予支持。</w:t>
      </w:r>
      <w:r>
        <w:rPr>
          <w:rFonts w:hint="eastAsia" w:ascii="仿宋_GB2312" w:hAnsi="仿宋_GB2312" w:eastAsia="仿宋_GB2312" w:cs="仿宋_GB2312"/>
          <w:color w:val="000000"/>
          <w:kern w:val="2"/>
          <w:sz w:val="32"/>
          <w:szCs w:val="32"/>
          <w:lang w:val="en-US" w:eastAsia="zh-CN"/>
        </w:rPr>
        <w:t>以申报单位上一年度科技成果备案及科</w:t>
      </w:r>
      <w:r>
        <w:rPr>
          <w:rFonts w:hint="default" w:ascii="仿宋_GB2312" w:hAnsi="仿宋_GB2312" w:eastAsia="仿宋_GB2312" w:cs="仿宋_GB2312"/>
          <w:color w:val="000000"/>
          <w:kern w:val="2"/>
          <w:sz w:val="32"/>
          <w:szCs w:val="32"/>
          <w:lang w:val="en-US" w:eastAsia="zh-CN"/>
        </w:rPr>
        <w:t>技成果转化情况为依据</w:t>
      </w:r>
      <w:r>
        <w:rPr>
          <w:rFonts w:hint="eastAsia" w:ascii="仿宋_GB2312" w:hAnsi="仿宋_GB2312" w:eastAsia="仿宋_GB2312" w:cs="仿宋_GB2312"/>
          <w:color w:val="000000"/>
          <w:kern w:val="2"/>
          <w:sz w:val="32"/>
          <w:szCs w:val="32"/>
          <w:lang w:val="en-US" w:eastAsia="zh-CN"/>
        </w:rPr>
        <w:t>，</w:t>
      </w:r>
      <w:r>
        <w:rPr>
          <w:rFonts w:hint="default" w:ascii="仿宋_GB2312" w:hAnsi="仿宋_GB2312" w:eastAsia="仿宋_GB2312" w:cs="仿宋_GB2312"/>
          <w:color w:val="000000"/>
          <w:kern w:val="2"/>
          <w:sz w:val="32"/>
          <w:szCs w:val="32"/>
          <w:lang w:val="en-US" w:eastAsia="zh-CN"/>
        </w:rPr>
        <w:t>分优、良、好三个等级给予支持</w:t>
      </w:r>
      <w:r>
        <w:rPr>
          <w:rFonts w:hint="eastAsia" w:ascii="仿宋_GB2312" w:hAnsi="仿宋_GB2312" w:eastAsia="仿宋_GB2312" w:cs="仿宋_GB2312"/>
          <w:color w:val="000000"/>
          <w:kern w:val="2"/>
          <w:sz w:val="32"/>
          <w:szCs w:val="32"/>
          <w:lang w:val="en-US" w:eastAsia="zh-CN"/>
        </w:rPr>
        <w:t>，</w:t>
      </w:r>
      <w:r>
        <w:rPr>
          <w:rFonts w:hint="default" w:ascii="仿宋_GB2312" w:hAnsi="仿宋_GB2312" w:eastAsia="仿宋_GB2312" w:cs="仿宋_GB2312"/>
          <w:color w:val="000000"/>
          <w:kern w:val="2"/>
          <w:sz w:val="32"/>
          <w:szCs w:val="32"/>
          <w:lang w:val="en-US" w:eastAsia="zh-CN"/>
        </w:rPr>
        <w:t>支持额度分别为10万元、7万元和4万元。其中</w:t>
      </w:r>
      <w:r>
        <w:rPr>
          <w:rFonts w:hint="eastAsia" w:ascii="仿宋_GB2312" w:hAnsi="仿宋_GB2312" w:eastAsia="仿宋_GB2312" w:cs="仿宋_GB2312"/>
          <w:color w:val="000000"/>
          <w:kern w:val="2"/>
          <w:sz w:val="32"/>
          <w:szCs w:val="32"/>
          <w:lang w:val="en-US" w:eastAsia="zh-CN"/>
        </w:rPr>
        <w:t>，</w:t>
      </w:r>
      <w:r>
        <w:rPr>
          <w:rFonts w:hint="default" w:ascii="仿宋_GB2312" w:hAnsi="仿宋_GB2312" w:eastAsia="仿宋_GB2312" w:cs="仿宋_GB2312"/>
          <w:color w:val="000000"/>
          <w:kern w:val="2"/>
          <w:sz w:val="32"/>
          <w:szCs w:val="32"/>
          <w:lang w:val="en-US" w:eastAsia="zh-CN"/>
        </w:rPr>
        <w:t>“优”等次单位不超过参评单位总数的三分之一</w:t>
      </w:r>
      <w:r>
        <w:rPr>
          <w:rFonts w:hint="eastAsia" w:ascii="仿宋_GB2312" w:hAnsi="仿宋_GB2312" w:eastAsia="仿宋_GB2312" w:cs="仿宋_GB2312"/>
          <w:color w:val="000000"/>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hint="eastAsia" w:ascii="黑体" w:hAnsi="黑体" w:eastAsia="黑体"/>
          <w:kern w:val="0"/>
          <w:sz w:val="32"/>
          <w:szCs w:val="32"/>
          <w:lang w:val="en-US" w:eastAsia="zh-CN"/>
        </w:rPr>
      </w:pPr>
      <w:r>
        <w:rPr>
          <w:rFonts w:hint="eastAsia" w:ascii="黑体" w:hAnsi="黑体" w:eastAsia="黑体"/>
          <w:kern w:val="0"/>
          <w:sz w:val="32"/>
          <w:szCs w:val="32"/>
        </w:rPr>
        <w:t>三、申报</w:t>
      </w:r>
      <w:r>
        <w:rPr>
          <w:rFonts w:hint="eastAsia" w:ascii="黑体" w:hAnsi="黑体" w:eastAsia="黑体"/>
          <w:kern w:val="0"/>
          <w:sz w:val="32"/>
          <w:szCs w:val="32"/>
          <w:lang w:val="en-US" w:eastAsia="zh-CN"/>
        </w:rPr>
        <w:t>方式</w:t>
      </w:r>
    </w:p>
    <w:p>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（一）项目申报单位登录沈阳市科技创新管理平台，进入“科技计划项目—项目申报”模块进行在线填报，</w:t>
      </w:r>
      <w:r>
        <w:rPr>
          <w:rFonts w:hint="eastAsia" w:ascii="仿宋_GB2312" w:hAnsi="仿宋_GB2312" w:eastAsia="仿宋_GB2312" w:cs="仿宋_GB2312"/>
          <w:sz w:val="32"/>
          <w:szCs w:val="32"/>
          <w:lang w:eastAsia="zh-CN"/>
        </w:rPr>
        <w:t>计划类别选择“202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年度沈阳市科学技术计划”，专项类别选择</w:t>
      </w:r>
      <w:r>
        <w:rPr>
          <w:rFonts w:hint="eastAsia" w:ascii="仿宋_GB2312" w:hAnsi="仿宋_GB2312" w:eastAsia="仿宋_GB2312" w:cs="仿宋_GB2312"/>
          <w:color w:val="000000"/>
          <w:kern w:val="2"/>
          <w:sz w:val="32"/>
          <w:szCs w:val="32"/>
          <w:lang w:val="en-US" w:eastAsia="zh-CN"/>
        </w:rPr>
        <w:t>“高校院所科技成果备案奖励专项”，资助</w:t>
      </w:r>
      <w:r>
        <w:rPr>
          <w:rFonts w:hint="eastAsia" w:ascii="仿宋_GB2312" w:hAnsi="仿宋_GB2312" w:eastAsia="仿宋_GB2312" w:cs="仿宋_GB2312"/>
          <w:sz w:val="32"/>
          <w:szCs w:val="32"/>
          <w:lang w:eastAsia="zh-CN"/>
        </w:rPr>
        <w:t>类别选择“专项信息备案”，管理类别选择“成果处”。</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（二）申报项目名称请规范填写“XX（单位名称）科技成果备案奖励项目”。</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（三）申报单位须通过“附件”上传以下要件：</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1.项目申报承诺书；</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2.备案制度建立情况报告；</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3.2023年度驻沈高校院所已转化科技成果汇总表；</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4.2023年度驻沈高校院所待转化科技成果汇总表；</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5.2023年度驻沈高校院所促进科技成果转化对接活动开展情况表及证明材料。</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2"/>
          <w:sz w:val="32"/>
          <w:szCs w:val="32"/>
          <w:lang w:val="en-US" w:eastAsia="zh-CN"/>
        </w:rPr>
        <w:t>（四）</w:t>
      </w:r>
      <w:r>
        <w:rPr>
          <w:rFonts w:hint="default" w:ascii="仿宋_GB2312" w:hAnsi="仿宋_GB2312" w:eastAsia="仿宋_GB2312" w:cs="仿宋_GB2312"/>
          <w:color w:val="000000"/>
          <w:kern w:val="2"/>
          <w:sz w:val="32"/>
          <w:szCs w:val="32"/>
          <w:lang w:val="en-US" w:eastAsia="zh-CN"/>
        </w:rPr>
        <w:t>市科技局对申报单位报送的科技成果备案工作总结及相关证明材料进行形式审查</w:t>
      </w:r>
      <w:r>
        <w:rPr>
          <w:rFonts w:hint="eastAsia" w:ascii="仿宋_GB2312" w:hAnsi="仿宋_GB2312" w:eastAsia="仿宋_GB2312" w:cs="仿宋_GB2312"/>
          <w:color w:val="000000"/>
          <w:kern w:val="2"/>
          <w:sz w:val="32"/>
          <w:szCs w:val="32"/>
          <w:lang w:val="en-US" w:eastAsia="zh-CN"/>
        </w:rPr>
        <w:t>，</w:t>
      </w:r>
      <w:r>
        <w:rPr>
          <w:rFonts w:hint="default" w:ascii="仿宋_GB2312" w:hAnsi="仿宋_GB2312" w:eastAsia="仿宋_GB2312" w:cs="仿宋_GB2312"/>
          <w:color w:val="000000"/>
          <w:kern w:val="2"/>
          <w:sz w:val="32"/>
          <w:szCs w:val="32"/>
          <w:lang w:val="en-US" w:eastAsia="zh-CN"/>
        </w:rPr>
        <w:t>组织专家对科技成果备案工作开展情况进行评审和打分</w:t>
      </w:r>
      <w:r>
        <w:rPr>
          <w:rFonts w:hint="eastAsia" w:ascii="仿宋_GB2312" w:hAnsi="仿宋_GB2312" w:eastAsia="仿宋_GB2312" w:cs="仿宋_GB2312"/>
          <w:color w:val="000000"/>
          <w:kern w:val="2"/>
          <w:sz w:val="32"/>
          <w:szCs w:val="32"/>
          <w:lang w:val="en-US" w:eastAsia="zh-CN"/>
        </w:rPr>
        <w:t>，</w:t>
      </w:r>
      <w:r>
        <w:rPr>
          <w:rFonts w:hint="default" w:ascii="仿宋_GB2312" w:hAnsi="仿宋_GB2312" w:eastAsia="仿宋_GB2312" w:cs="仿宋_GB2312"/>
          <w:color w:val="000000"/>
          <w:kern w:val="2"/>
          <w:sz w:val="32"/>
          <w:szCs w:val="32"/>
          <w:lang w:val="en-US" w:eastAsia="zh-CN"/>
        </w:rPr>
        <w:t>对分数达到60分以上的申报单位进行排序和分等</w:t>
      </w:r>
      <w:r>
        <w:rPr>
          <w:rFonts w:hint="eastAsia" w:ascii="仿宋_GB2312" w:hAnsi="仿宋_GB2312" w:eastAsia="仿宋_GB2312" w:cs="仿宋_GB2312"/>
          <w:color w:val="000000"/>
          <w:kern w:val="2"/>
          <w:sz w:val="32"/>
          <w:szCs w:val="32"/>
          <w:lang w:val="en-US" w:eastAsia="zh-CN"/>
        </w:rPr>
        <w:t>（</w:t>
      </w:r>
      <w:r>
        <w:rPr>
          <w:rFonts w:hint="default" w:ascii="仿宋_GB2312" w:hAnsi="仿宋_GB2312" w:eastAsia="仿宋_GB2312" w:cs="仿宋_GB2312"/>
          <w:color w:val="000000"/>
          <w:kern w:val="2"/>
          <w:sz w:val="32"/>
          <w:szCs w:val="32"/>
          <w:lang w:val="en-US" w:eastAsia="zh-CN"/>
        </w:rPr>
        <w:t>优、良、好三个等次</w:t>
      </w:r>
      <w:r>
        <w:rPr>
          <w:rFonts w:hint="eastAsia" w:ascii="仿宋_GB2312" w:hAnsi="仿宋_GB2312" w:eastAsia="仿宋_GB2312" w:cs="仿宋_GB2312"/>
          <w:color w:val="000000"/>
          <w:kern w:val="2"/>
          <w:sz w:val="32"/>
          <w:szCs w:val="32"/>
          <w:lang w:val="en-US" w:eastAsia="zh-CN"/>
        </w:rPr>
        <w:t>），</w:t>
      </w:r>
      <w:r>
        <w:rPr>
          <w:rFonts w:hint="default" w:ascii="仿宋_GB2312" w:hAnsi="仿宋_GB2312" w:eastAsia="仿宋_GB2312" w:cs="仿宋_GB2312"/>
          <w:color w:val="000000"/>
          <w:kern w:val="2"/>
          <w:sz w:val="32"/>
          <w:szCs w:val="32"/>
          <w:lang w:val="en-US" w:eastAsia="zh-CN"/>
        </w:rPr>
        <w:t>确定奖励金额。</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000000"/>
          <w:kern w:val="2"/>
          <w:sz w:val="32"/>
          <w:szCs w:val="32"/>
          <w:lang w:eastAsia="zh-CN"/>
        </w:rPr>
      </w:pPr>
      <w:r>
        <w:rPr>
          <w:rFonts w:hint="eastAsia" w:ascii="黑体" w:hAnsi="黑体" w:eastAsia="黑体"/>
          <w:kern w:val="0"/>
          <w:sz w:val="32"/>
          <w:szCs w:val="32"/>
        </w:rPr>
        <w:t>四、联系方式</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hint="default"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eastAsia="zh-CN"/>
        </w:rPr>
        <w:t>市科技局成果处：</w:t>
      </w:r>
      <w:r>
        <w:rPr>
          <w:rFonts w:hint="eastAsia" w:ascii="仿宋_GB2312" w:hAnsi="仿宋_GB2312" w:eastAsia="仿宋_GB2312" w:cs="仿宋_GB2312"/>
          <w:color w:val="000000"/>
          <w:kern w:val="2"/>
          <w:sz w:val="32"/>
          <w:szCs w:val="32"/>
          <w:lang w:val="en-US" w:eastAsia="zh-CN"/>
        </w:rPr>
        <w:t>卫静波</w:t>
      </w:r>
      <w:r>
        <w:rPr>
          <w:rFonts w:hint="eastAsia" w:ascii="仿宋_GB2312" w:hAnsi="仿宋_GB2312" w:eastAsia="仿宋_GB2312" w:cs="仿宋_GB2312"/>
          <w:color w:val="000000"/>
          <w:kern w:val="2"/>
          <w:sz w:val="32"/>
          <w:szCs w:val="32"/>
          <w:lang w:eastAsia="zh-CN"/>
        </w:rPr>
        <w:t>，227</w:t>
      </w:r>
      <w:r>
        <w:rPr>
          <w:rFonts w:hint="eastAsia" w:ascii="仿宋_GB2312" w:hAnsi="仿宋_GB2312" w:eastAsia="仿宋_GB2312" w:cs="仿宋_GB2312"/>
          <w:color w:val="000000"/>
          <w:kern w:val="2"/>
          <w:sz w:val="32"/>
          <w:szCs w:val="32"/>
          <w:lang w:val="en-US" w:eastAsia="zh-CN"/>
        </w:rPr>
        <w:t>22824</w:t>
      </w:r>
    </w:p>
    <w:p/>
    <w:sectPr>
      <w:type w:val="continuous"/>
      <w:pgSz w:w="11906" w:h="16838"/>
      <w:pgMar w:top="2098" w:right="1474" w:bottom="1984" w:left="1588" w:header="851" w:footer="992" w:gutter="0"/>
      <w:pgNumType w:fmt="decimal"/>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NjJjYTUyM2JhYTVhNWQ5NWViODM3ZTcwNmQ1OTUifQ=="/>
  </w:docVars>
  <w:rsids>
    <w:rsidRoot w:val="EB7F979E"/>
    <w:rsid w:val="0D9E3E19"/>
    <w:rsid w:val="B6EB7C88"/>
    <w:rsid w:val="EB7F979E"/>
    <w:rsid w:val="FFEFA3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Times New Roman" w:eastAsia="仿宋"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lock Text"/>
    <w:basedOn w:val="1"/>
    <w:qFormat/>
    <w:uiPriority w:val="0"/>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2024-03-28T10:51:00Z</dcterms:created>
  <dc:creator>wangxue</dc:creator>
  <cp:lastModifiedBy>NTKO</cp:lastModifiedBy>
  <dcterms:modified xsi:type="dcterms:W3CDTF">2024-04-03T01:18:46Z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ACEA006B597D46F58CFBD43AD6214D18_13</vt:lpwstr>
  </property>
</Properties>
</file>