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ind w:right="1009"/>
        <w:rPr>
          <w:rFonts w:ascii="华文中宋" w:hAnsi="华文中宋" w:eastAsia="华文中宋"/>
          <w:spacing w:val="0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pacing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spacing w:val="0"/>
          <w:kern w:val="0"/>
          <w:sz w:val="36"/>
          <w:szCs w:val="36"/>
        </w:rPr>
        <w:t>中国科学院</w:t>
      </w:r>
      <w:r>
        <w:rPr>
          <w:rFonts w:hint="eastAsia" w:ascii="华文中宋" w:hAnsi="华文中宋" w:eastAsia="华文中宋" w:cs="宋体"/>
          <w:b/>
          <w:color w:val="000000"/>
          <w:spacing w:val="0"/>
          <w:kern w:val="0"/>
          <w:sz w:val="36"/>
          <w:szCs w:val="36"/>
          <w:lang w:val="en-US" w:eastAsia="zh-CN"/>
        </w:rPr>
        <w:t>沈阳应用生态</w:t>
      </w:r>
      <w:r>
        <w:rPr>
          <w:rFonts w:hint="eastAsia" w:ascii="华文中宋" w:hAnsi="华文中宋" w:eastAsia="华文中宋" w:cs="宋体"/>
          <w:b/>
          <w:color w:val="000000"/>
          <w:spacing w:val="0"/>
          <w:kern w:val="0"/>
          <w:sz w:val="36"/>
          <w:szCs w:val="36"/>
        </w:rPr>
        <w:t>研究所工作人员学术性和公益性兼职备案表</w:t>
      </w:r>
    </w:p>
    <w:p>
      <w:pPr>
        <w:spacing w:line="240" w:lineRule="atLeast"/>
        <w:ind w:left="-424" w:leftChars="-209"/>
        <w:jc w:val="center"/>
        <w:rPr>
          <w:rFonts w:ascii="华文中宋" w:hAnsi="华文中宋" w:eastAsia="华文中宋" w:cs="宋体"/>
          <w:b/>
          <w:color w:val="000000"/>
          <w:spacing w:val="0"/>
          <w:kern w:val="0"/>
          <w:sz w:val="36"/>
          <w:szCs w:val="36"/>
        </w:rPr>
      </w:pPr>
    </w:p>
    <w:tbl>
      <w:tblPr>
        <w:tblStyle w:val="5"/>
        <w:tblpPr w:leftFromText="180" w:rightFromText="180" w:vertAnchor="page" w:horzAnchor="margin" w:tblpY="2454"/>
        <w:tblW w:w="139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2"/>
        <w:gridCol w:w="1893"/>
        <w:gridCol w:w="2707"/>
        <w:gridCol w:w="2653"/>
        <w:gridCol w:w="1863"/>
        <w:gridCol w:w="228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所在部门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/课题组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专业技术岗位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行政职务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学术性和公益性兼职情况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兼职机构名称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兼职机构性质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兼职起止时间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是否取酬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（取酬情况）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13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>本人承诺：以上信息真实有效。</w:t>
            </w:r>
          </w:p>
          <w:p>
            <w:pPr>
              <w:widowControl/>
              <w:spacing w:line="360" w:lineRule="exact"/>
              <w:ind w:firstLine="4102" w:firstLineChars="1400"/>
              <w:jc w:val="left"/>
              <w:rPr>
                <w:rFonts w:ascii="宋体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8"/>
                <w:szCs w:val="28"/>
              </w:rPr>
              <w:t xml:space="preserve">本人签字：                        年     月     日  </w:t>
            </w:r>
          </w:p>
        </w:tc>
      </w:tr>
    </w:tbl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pPr>
        <w:rPr>
          <w:rFonts w:ascii="黑体" w:hAnsi="黑体" w:eastAsia="黑体"/>
          <w:spacing w:val="-12"/>
          <w:sz w:val="28"/>
          <w:szCs w:val="28"/>
        </w:rPr>
      </w:pPr>
    </w:p>
    <w:p>
      <w:r>
        <w:rPr>
          <w:rFonts w:hint="eastAsia" w:ascii="黑体" w:hAnsi="黑体" w:eastAsia="黑体"/>
          <w:spacing w:val="-12"/>
          <w:sz w:val="28"/>
          <w:szCs w:val="28"/>
        </w:rPr>
        <w:t>注：兼职机构性质为各类学术组织</w:t>
      </w:r>
      <w:r>
        <w:rPr>
          <w:rFonts w:hint="eastAsia" w:ascii="黑体" w:hAnsi="黑体" w:eastAsia="黑体"/>
          <w:spacing w:val="-12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pacing w:val="-12"/>
          <w:sz w:val="28"/>
          <w:szCs w:val="28"/>
          <w:lang w:val="en-US" w:eastAsia="zh-CN"/>
        </w:rPr>
        <w:t>期刊）</w:t>
      </w:r>
      <w:bookmarkStart w:id="0" w:name="_GoBack"/>
      <w:bookmarkEnd w:id="0"/>
      <w:r>
        <w:rPr>
          <w:rFonts w:hint="eastAsia" w:ascii="黑体" w:hAnsi="黑体" w:eastAsia="黑体"/>
          <w:spacing w:val="-12"/>
          <w:sz w:val="28"/>
          <w:szCs w:val="28"/>
        </w:rPr>
        <w:t>、社会团体、基金会。</w:t>
      </w:r>
    </w:p>
    <w:sectPr>
      <w:pgSz w:w="16838" w:h="11906" w:orient="landscape"/>
      <w:pgMar w:top="1134" w:right="1276" w:bottom="1418" w:left="1135" w:header="454" w:footer="0" w:gutter="0"/>
      <w:cols w:space="720" w:num="1"/>
      <w:docGrid w:type="linesAndChars" w:linePitch="574" w:charSpace="26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03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OGQ4YjA2NWE5NzI2OTAzYWI4ODNiNzJiODQwNDEifQ=="/>
  </w:docVars>
  <w:rsids>
    <w:rsidRoot w:val="009C7BB9"/>
    <w:rsid w:val="00014A24"/>
    <w:rsid w:val="00047052"/>
    <w:rsid w:val="00056620"/>
    <w:rsid w:val="000E3F3D"/>
    <w:rsid w:val="000F006D"/>
    <w:rsid w:val="00485C69"/>
    <w:rsid w:val="00587607"/>
    <w:rsid w:val="00616D5F"/>
    <w:rsid w:val="00617E7C"/>
    <w:rsid w:val="00625AC2"/>
    <w:rsid w:val="00675585"/>
    <w:rsid w:val="007643A2"/>
    <w:rsid w:val="007E78F0"/>
    <w:rsid w:val="009702B0"/>
    <w:rsid w:val="009C7BB9"/>
    <w:rsid w:val="00BA2F4A"/>
    <w:rsid w:val="00C229A7"/>
    <w:rsid w:val="00D81AF7"/>
    <w:rsid w:val="00ED3B22"/>
    <w:rsid w:val="00FC4A50"/>
    <w:rsid w:val="02F22238"/>
    <w:rsid w:val="591370A4"/>
    <w:rsid w:val="725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1</Lines>
  <Paragraphs>1</Paragraphs>
  <TotalTime>1</TotalTime>
  <ScaleCrop>false</ScaleCrop>
  <LinksUpToDate>false</LinksUpToDate>
  <CharactersWithSpaces>191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2020-07-20T03:19:00Z</dcterms:created>
  <dc:creator>张勇</dc:creator>
  <cp:lastModifiedBy>马微笑笑</cp:lastModifiedBy>
  <dcterms:modified xsi:type="dcterms:W3CDTF">2022-08-30T01:02:39Z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1CB7FDA1D24240099BF50B0743659256</vt:lpwstr>
  </property>
</Properties>
</file>